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779A" w14:textId="4C6E8EEE" w:rsidR="009D6CF8" w:rsidRPr="00D2208C" w:rsidRDefault="009D6CF8" w:rsidP="00D2208C">
      <w:pPr>
        <w:pStyle w:val="a8"/>
        <w:spacing w:line="360" w:lineRule="auto"/>
        <w:ind w:firstLineChars="695" w:firstLine="307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 w:rsidRPr="00D2208C">
        <w:rPr>
          <w:rFonts w:ascii="宋体" w:eastAsia="宋体" w:hAnsi="宋体" w:hint="eastAsia"/>
          <w:b/>
          <w:bCs/>
          <w:color w:val="000000"/>
          <w:sz w:val="44"/>
          <w:szCs w:val="44"/>
        </w:rPr>
        <w:t>考试流程</w:t>
      </w:r>
    </w:p>
    <w:p w14:paraId="1BBAC39D" w14:textId="4F784199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Style w:val="a7"/>
          <w:rFonts w:ascii="仿宋_GB2312" w:eastAsia="仿宋_GB2312" w:hAnsi="仿宋" w:hint="eastAsia"/>
          <w:color w:val="FF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一、确认电脑已安装系统支持的浏览器（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谷歌或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360极速）。</w:t>
      </w:r>
    </w:p>
    <w:p w14:paraId="66EF2EA8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二、关闭安全工具（杀毒软件），例如：360安全卫士，电脑管家等。</w:t>
      </w:r>
    </w:p>
    <w:p w14:paraId="00DDCDF5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三、关闭聊天软件（QQ、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微信等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）。</w:t>
      </w:r>
    </w:p>
    <w:p w14:paraId="5832EB32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四、登录学院网站：</w:t>
      </w:r>
      <w:hyperlink r:id="rId6" w:history="1">
        <w:r w:rsidRPr="00F12DAE">
          <w:rPr>
            <w:rFonts w:ascii="仿宋_GB2312" w:eastAsia="仿宋_GB2312" w:hAnsi="仿宋" w:hint="eastAsia"/>
            <w:color w:val="000000"/>
            <w:sz w:val="32"/>
            <w:szCs w:val="32"/>
          </w:rPr>
          <w:t>http://www.nwpunec.net/</w:t>
        </w:r>
      </w:hyperlink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p w14:paraId="3475CA09" w14:textId="5187F53C" w:rsidR="009D6CF8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五、选择“课程考试</w:t>
      </w:r>
      <w:r w:rsidR="00857DE8">
        <w:rPr>
          <w:rFonts w:ascii="仿宋_GB2312" w:eastAsia="仿宋_GB2312" w:hAnsi="仿宋" w:hint="eastAsia"/>
          <w:color w:val="000000"/>
          <w:sz w:val="32"/>
          <w:szCs w:val="32"/>
        </w:rPr>
        <w:t>平台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”。</w:t>
      </w:r>
    </w:p>
    <w:p w14:paraId="4A2033D2" w14:textId="15888A2E" w:rsidR="00A3186D" w:rsidRPr="00A3186D" w:rsidRDefault="00A3186D" w:rsidP="00A3186D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29B88A" wp14:editId="146A7A52">
            <wp:extent cx="5474335" cy="2076450"/>
            <wp:effectExtent l="0" t="0" r="0" b="0"/>
            <wp:docPr id="52123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170" name="图片 521231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D619" w14:textId="54999EFC" w:rsidR="009D6CF8" w:rsidRPr="00F12DAE" w:rsidRDefault="009D6CF8" w:rsidP="00A3186D">
      <w:pPr>
        <w:spacing w:line="360" w:lineRule="auto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六、输入用户名和密码</w:t>
      </w:r>
      <w:r w:rsidR="00626800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（用户名：学号  密码：身份证号）</w:t>
      </w:r>
      <w:r w:rsidR="00626800"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。</w:t>
      </w:r>
    </w:p>
    <w:p w14:paraId="63127364" w14:textId="13767BB6" w:rsidR="009D6CF8" w:rsidRPr="00F12DAE" w:rsidRDefault="009D6CF8" w:rsidP="00A3186D">
      <w:pPr>
        <w:spacing w:line="360" w:lineRule="auto"/>
        <w:jc w:val="left"/>
        <w:rPr>
          <w:rFonts w:ascii="仿宋_GB2312" w:eastAsia="仿宋_GB2312" w:hAnsi="仿宋" w:hint="eastAsia"/>
          <w:bCs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hint="eastAsia"/>
          <w:bCs/>
          <w:noProof/>
          <w:color w:val="000000"/>
          <w:spacing w:val="6"/>
          <w:sz w:val="32"/>
          <w:szCs w:val="32"/>
          <w:shd w:val="clear" w:color="auto" w:fill="FFFFFF"/>
        </w:rPr>
        <w:drawing>
          <wp:inline distT="0" distB="0" distL="0" distR="0" wp14:anchorId="329140C8" wp14:editId="7FF2B58E">
            <wp:extent cx="5267325" cy="2781300"/>
            <wp:effectExtent l="0" t="0" r="9525" b="0"/>
            <wp:docPr id="14226631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C43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七、安装考试插件-智慧门。</w:t>
      </w:r>
    </w:p>
    <w:p w14:paraId="5000369F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（一）下载考试插件-智慧门。</w:t>
      </w:r>
    </w:p>
    <w:p w14:paraId="2D85E997" w14:textId="148949B1" w:rsidR="009D6CF8" w:rsidRPr="002D5A41" w:rsidRDefault="009D6CF8" w:rsidP="002D5A41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（二）将压缩文件解压后，点击鼠标右键选择“</w:t>
      </w:r>
      <w:r w:rsidR="003F7F66">
        <w:rPr>
          <w:rFonts w:ascii="仿宋_GB2312" w:eastAsia="仿宋_GB2312" w:hAnsi="仿宋" w:hint="eastAsia"/>
          <w:color w:val="000000"/>
          <w:sz w:val="32"/>
          <w:szCs w:val="32"/>
        </w:rPr>
        <w:t>以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管理员身份运行”</w:t>
      </w:r>
      <w:r w:rsidR="002077E0">
        <w:rPr>
          <w:rFonts w:ascii="仿宋_GB2312" w:eastAsia="仿宋_GB2312" w:hAnsi="仿宋" w:hint="eastAsia"/>
          <w:color w:val="000000"/>
          <w:sz w:val="32"/>
          <w:szCs w:val="32"/>
        </w:rPr>
        <w:t>安装</w:t>
      </w: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。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D6CF8" w:rsidRPr="00F12DAE" w14:paraId="2AA67FFD" w14:textId="77777777" w:rsidTr="002077E0">
        <w:tc>
          <w:tcPr>
            <w:tcW w:w="8296" w:type="dxa"/>
          </w:tcPr>
          <w:p w14:paraId="055F0DF1" w14:textId="43049F60" w:rsidR="009D6CF8" w:rsidRPr="00F12DAE" w:rsidRDefault="00A269B1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2362EBC9" wp14:editId="3752DBF7">
                  <wp:extent cx="5186045" cy="3419475"/>
                  <wp:effectExtent l="0" t="0" r="0" b="9525"/>
                  <wp:docPr id="1820035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35707" name="图片 182003570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2BDBAA06" w14:textId="77777777" w:rsidTr="002077E0">
        <w:tc>
          <w:tcPr>
            <w:tcW w:w="8296" w:type="dxa"/>
          </w:tcPr>
          <w:p w14:paraId="5088D18B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下载考试插件智慧门</w:t>
            </w:r>
          </w:p>
        </w:tc>
      </w:tr>
      <w:tr w:rsidR="002077E0" w:rsidRPr="00F12DAE" w14:paraId="021C6540" w14:textId="77777777" w:rsidTr="002077E0">
        <w:tc>
          <w:tcPr>
            <w:tcW w:w="8296" w:type="dxa"/>
          </w:tcPr>
          <w:p w14:paraId="0EF90408" w14:textId="0E317778" w:rsidR="002077E0" w:rsidRPr="00F12DAE" w:rsidRDefault="002077E0" w:rsidP="00410093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  <w14:ligatures w14:val="standardContextual"/>
              </w:rPr>
              <w:drawing>
                <wp:inline distT="0" distB="0" distL="0" distR="0" wp14:anchorId="1AC1013A" wp14:editId="52C2ACC1">
                  <wp:extent cx="3228975" cy="1304925"/>
                  <wp:effectExtent l="0" t="0" r="9525" b="9525"/>
                  <wp:docPr id="13891744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74402" name="图片 138917440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E0" w:rsidRPr="00F12DAE" w14:paraId="3BD1D7F8" w14:textId="77777777" w:rsidTr="002077E0">
        <w:tc>
          <w:tcPr>
            <w:tcW w:w="8296" w:type="dxa"/>
          </w:tcPr>
          <w:p w14:paraId="16650086" w14:textId="3FDE23CB" w:rsidR="002077E0" w:rsidRPr="002077E0" w:rsidRDefault="002077E0" w:rsidP="002077E0">
            <w:pPr>
              <w:jc w:val="center"/>
              <w:rPr>
                <w:rFonts w:ascii="仿宋_GB2312" w:eastAsia="仿宋_GB2312" w:hAnsi="仿宋" w:hint="eastAsia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32"/>
                <w:szCs w:val="32"/>
              </w:rPr>
              <w:t>“</w:t>
            </w:r>
            <w:r w:rsidRPr="008C66DC">
              <w:rPr>
                <w:rFonts w:ascii="仿宋_GB2312" w:eastAsia="仿宋_GB2312" w:hAnsi="仿宋" w:hint="eastAsia"/>
                <w:sz w:val="32"/>
                <w:szCs w:val="32"/>
              </w:rPr>
              <w:t>以管理员身份</w:t>
            </w:r>
            <w:r>
              <w:rPr>
                <w:rFonts w:ascii="仿宋_GB2312" w:eastAsia="仿宋_GB2312" w:hAnsi="仿宋" w:hint="eastAsia"/>
                <w:sz w:val="32"/>
                <w:szCs w:val="32"/>
              </w:rPr>
              <w:t>运行”进行安装</w:t>
            </w:r>
          </w:p>
        </w:tc>
      </w:tr>
    </w:tbl>
    <w:p w14:paraId="25166A91" w14:textId="19A83898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八、参加考试时请点击确认进入考试，如点取消则无法进入考试。</w:t>
      </w:r>
    </w:p>
    <w:tbl>
      <w:tblPr>
        <w:tblW w:w="822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9D6CF8" w:rsidRPr="00F12DAE" w14:paraId="5921DC05" w14:textId="77777777" w:rsidTr="00D62556">
        <w:trPr>
          <w:trHeight w:val="5104"/>
        </w:trPr>
        <w:tc>
          <w:tcPr>
            <w:tcW w:w="8225" w:type="dxa"/>
          </w:tcPr>
          <w:p w14:paraId="680313F7" w14:textId="7966A40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350E465" wp14:editId="76617EEE">
                  <wp:extent cx="4972050" cy="3009900"/>
                  <wp:effectExtent l="0" t="0" r="0" b="0"/>
                  <wp:docPr id="180618145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67D2549" w14:textId="77777777" w:rsidTr="00D62556">
        <w:trPr>
          <w:trHeight w:val="646"/>
        </w:trPr>
        <w:tc>
          <w:tcPr>
            <w:tcW w:w="8225" w:type="dxa"/>
          </w:tcPr>
          <w:p w14:paraId="03029E3C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点击参加考试</w:t>
            </w:r>
          </w:p>
        </w:tc>
      </w:tr>
    </w:tbl>
    <w:p w14:paraId="5A0C31EB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九、身份验证（人脸对比），请设置显示所有内容（浏览器会弹出请允许开启摄像头的提示，请设置允许）。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63B06E2E" w14:textId="77777777" w:rsidTr="00D62556">
        <w:tc>
          <w:tcPr>
            <w:tcW w:w="8296" w:type="dxa"/>
          </w:tcPr>
          <w:p w14:paraId="20E3F165" w14:textId="4771AE6C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5156A58F" wp14:editId="0916B6DB">
                  <wp:extent cx="5248275" cy="3076575"/>
                  <wp:effectExtent l="0" t="0" r="9525" b="9525"/>
                  <wp:docPr id="17195996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0CF68F" w14:textId="77777777" w:rsidTr="00D62556">
        <w:tc>
          <w:tcPr>
            <w:tcW w:w="8296" w:type="dxa"/>
          </w:tcPr>
          <w:p w14:paraId="027FC749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开启摄像头</w:t>
            </w:r>
          </w:p>
        </w:tc>
      </w:tr>
    </w:tbl>
    <w:p w14:paraId="3B5BD140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8E03B5C" w14:textId="77777777" w:rsidTr="00D62556">
        <w:tc>
          <w:tcPr>
            <w:tcW w:w="8296" w:type="dxa"/>
          </w:tcPr>
          <w:p w14:paraId="4C77540C" w14:textId="44C9F568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041A3D41" wp14:editId="22FDCB0C">
                  <wp:extent cx="4981575" cy="3333750"/>
                  <wp:effectExtent l="0" t="0" r="9525" b="0"/>
                  <wp:docPr id="13308340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D070EE0" w14:textId="77777777" w:rsidTr="00D62556">
        <w:tc>
          <w:tcPr>
            <w:tcW w:w="8296" w:type="dxa"/>
          </w:tcPr>
          <w:p w14:paraId="6D51FA95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人脸验证登录</w:t>
            </w:r>
          </w:p>
        </w:tc>
      </w:tr>
    </w:tbl>
    <w:p w14:paraId="12D2A52F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十、选择题作答直接点击选项前面的选择框，如下图所示。（注意：提交答卷前，请先点保存按钮，保存答卷后再进行提交）。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5940772" w14:textId="77777777" w:rsidTr="00D62556">
        <w:tc>
          <w:tcPr>
            <w:tcW w:w="8296" w:type="dxa"/>
          </w:tcPr>
          <w:p w14:paraId="3617AEA7" w14:textId="6E54A1A0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7DAC8E52" wp14:editId="43AB9ABA">
                  <wp:extent cx="4943475" cy="2941955"/>
                  <wp:effectExtent l="0" t="0" r="9525" b="0"/>
                  <wp:docPr id="4897578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B6D0EED" w14:textId="77777777" w:rsidTr="00D62556">
        <w:tc>
          <w:tcPr>
            <w:tcW w:w="8296" w:type="dxa"/>
          </w:tcPr>
          <w:p w14:paraId="5AEE84E4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参加考试过程</w:t>
            </w:r>
          </w:p>
        </w:tc>
      </w:tr>
    </w:tbl>
    <w:p w14:paraId="71E24361" w14:textId="77777777" w:rsidR="009D6CF8" w:rsidRPr="00F12DAE" w:rsidRDefault="009D6CF8" w:rsidP="00914EE3">
      <w:pPr>
        <w:pStyle w:val="a8"/>
        <w:spacing w:line="360" w:lineRule="auto"/>
        <w:ind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十一、答卷过程中的注意事项：</w:t>
      </w:r>
    </w:p>
    <w:p w14:paraId="103FE3AA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lastRenderedPageBreak/>
        <w:t>【试题导航】试题导航主要方便考生检查答卷，导航中将列出所有被安排的试题的编号，并且自动检测试题是否完成，在导航中将以颜色进行标注，点击试题编号即可定位到选中的试题。（未做试题用灰底表示；已做试题用绿底表示。）</w:t>
      </w:r>
    </w:p>
    <w:p w14:paraId="7E0DBB4F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【检查】用于检查答卷的完成情况，点击即提示已完成试题、未完成试题、标注试题的总的情况，与试题导航功能类似。</w:t>
      </w:r>
    </w:p>
    <w:p w14:paraId="6FD7BBA2" w14:textId="77777777" w:rsidR="009D6CF8" w:rsidRPr="00F12DAE" w:rsidRDefault="009D6CF8" w:rsidP="009D6CF8">
      <w:pPr>
        <w:snapToGrid w:val="0"/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【保存】在考试过程中，考生点击此按钮手动保存答案。考试管理员在安排考试时在“考评管理→考试安排”中的考场环境中设置自动保存答案，如果是智慧门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SmartGate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进行考试，则会保存到对应安装目录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Newv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\</w:t>
      </w: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SmartGate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\Data\</w:t>
      </w:r>
    </w:p>
    <w:p w14:paraId="42463275" w14:textId="77777777" w:rsidR="009D6CF8" w:rsidRPr="00F12DAE" w:rsidRDefault="009D6CF8" w:rsidP="009D6CF8">
      <w:pPr>
        <w:snapToGrid w:val="0"/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proofErr w:type="spell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UserAnswer</w:t>
      </w:r>
      <w:proofErr w:type="spell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下。</w:t>
      </w:r>
    </w:p>
    <w:p w14:paraId="1A0A8F0B" w14:textId="77777777" w:rsidR="009D6CF8" w:rsidRPr="00F12DAE" w:rsidRDefault="009D6CF8" w:rsidP="009D6CF8">
      <w:pPr>
        <w:snapToGrid w:val="0"/>
        <w:spacing w:line="360" w:lineRule="auto"/>
        <w:ind w:firstLineChars="200" w:firstLine="640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【交卷】提交答卷到服务器。</w:t>
      </w:r>
    </w:p>
    <w:p w14:paraId="221E58FD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【补交】如提交不成功时请在作答的电脑重新登录，点</w:t>
      </w:r>
      <w:proofErr w:type="gramStart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开考试</w:t>
      </w:r>
      <w:proofErr w:type="gramEnd"/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中心菜单如下图所示点补交。</w:t>
      </w:r>
    </w:p>
    <w:p w14:paraId="01489A09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注意：补交必须在原答题电脑上进行。</w:t>
      </w:r>
    </w:p>
    <w:p w14:paraId="594A009E" w14:textId="77777777" w:rsidR="009D6CF8" w:rsidRPr="00F12DAE" w:rsidRDefault="009D6CF8" w:rsidP="009D6CF8">
      <w:pPr>
        <w:spacing w:line="360" w:lineRule="auto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2261F692" w14:textId="77777777" w:rsidTr="00D62556">
        <w:tc>
          <w:tcPr>
            <w:tcW w:w="8296" w:type="dxa"/>
          </w:tcPr>
          <w:p w14:paraId="070693D5" w14:textId="11B76841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FDCEA54" wp14:editId="4AA7BEA8">
                  <wp:extent cx="4933950" cy="2608580"/>
                  <wp:effectExtent l="0" t="0" r="0" b="1270"/>
                  <wp:docPr id="3166528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8667320" w14:textId="77777777" w:rsidTr="00D62556">
        <w:tc>
          <w:tcPr>
            <w:tcW w:w="8296" w:type="dxa"/>
          </w:tcPr>
          <w:p w14:paraId="233D0E9D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补交操作</w:t>
            </w:r>
          </w:p>
        </w:tc>
      </w:tr>
    </w:tbl>
    <w:p w14:paraId="0D5B8784" w14:textId="77777777" w:rsidR="009D6CF8" w:rsidRPr="00F12DAE" w:rsidRDefault="009D6CF8" w:rsidP="00914EE3">
      <w:pPr>
        <w:spacing w:line="360" w:lineRule="auto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在弹出窗中点提交。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12C4E3D7" w14:textId="77777777" w:rsidTr="00D62556">
        <w:tc>
          <w:tcPr>
            <w:tcW w:w="8296" w:type="dxa"/>
          </w:tcPr>
          <w:p w14:paraId="0B6A9438" w14:textId="15A099D5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16932D" wp14:editId="3EC5F07D">
                  <wp:extent cx="5086350" cy="2608580"/>
                  <wp:effectExtent l="0" t="0" r="0" b="1270"/>
                  <wp:docPr id="2621628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1BCB710F" w14:textId="77777777" w:rsidTr="00D62556">
        <w:tc>
          <w:tcPr>
            <w:tcW w:w="8296" w:type="dxa"/>
          </w:tcPr>
          <w:p w14:paraId="26656B20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确认补交提交</w:t>
            </w:r>
          </w:p>
        </w:tc>
      </w:tr>
    </w:tbl>
    <w:p w14:paraId="66BD1C65" w14:textId="77777777" w:rsidR="009D6CF8" w:rsidRPr="00F12DAE" w:rsidRDefault="009D6CF8" w:rsidP="009D6CF8">
      <w:pPr>
        <w:pStyle w:val="a8"/>
        <w:spacing w:line="360" w:lineRule="auto"/>
        <w:ind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color w:val="000000"/>
          <w:sz w:val="32"/>
          <w:szCs w:val="32"/>
        </w:rPr>
        <w:t>【成绩查询】查看考试成绩，点击档案进入考试档案查成绩。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4C83A568" w14:textId="77777777" w:rsidTr="00D62556">
        <w:tc>
          <w:tcPr>
            <w:tcW w:w="8296" w:type="dxa"/>
          </w:tcPr>
          <w:p w14:paraId="7FF7479F" w14:textId="606358C4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218E616" wp14:editId="23838D3E">
                  <wp:extent cx="5038725" cy="2562225"/>
                  <wp:effectExtent l="0" t="0" r="9525" b="9525"/>
                  <wp:docPr id="95532497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0E7C2A47" w14:textId="77777777" w:rsidTr="00D62556">
        <w:tc>
          <w:tcPr>
            <w:tcW w:w="8296" w:type="dxa"/>
          </w:tcPr>
          <w:p w14:paraId="716D705A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查看考试记录</w:t>
            </w:r>
          </w:p>
        </w:tc>
      </w:tr>
    </w:tbl>
    <w:p w14:paraId="4C6EA9C1" w14:textId="77777777" w:rsidR="009D6CF8" w:rsidRPr="00F12DAE" w:rsidRDefault="009D6CF8" w:rsidP="009D6CF8">
      <w:pPr>
        <w:pStyle w:val="a8"/>
        <w:spacing w:line="360" w:lineRule="auto"/>
        <w:ind w:left="360" w:firstLineChars="0" w:firstLine="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6"/>
      </w:tblGrid>
      <w:tr w:rsidR="009D6CF8" w:rsidRPr="00F12DAE" w14:paraId="77D0D4FE" w14:textId="77777777" w:rsidTr="00D62556">
        <w:tc>
          <w:tcPr>
            <w:tcW w:w="8296" w:type="dxa"/>
          </w:tcPr>
          <w:p w14:paraId="4C732149" w14:textId="11756D99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left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3FB170" wp14:editId="64A4DB72">
                  <wp:extent cx="4972050" cy="2705100"/>
                  <wp:effectExtent l="0" t="0" r="0" b="0"/>
                  <wp:docPr id="5326633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F8" w:rsidRPr="00F12DAE" w14:paraId="7BA34835" w14:textId="77777777" w:rsidTr="00D62556">
        <w:tc>
          <w:tcPr>
            <w:tcW w:w="8296" w:type="dxa"/>
          </w:tcPr>
          <w:p w14:paraId="21880E8F" w14:textId="77777777" w:rsidR="009D6CF8" w:rsidRPr="00F12DAE" w:rsidRDefault="009D6CF8" w:rsidP="00D62556">
            <w:pPr>
              <w:pStyle w:val="a8"/>
              <w:spacing w:line="360" w:lineRule="auto"/>
              <w:ind w:firstLineChars="0" w:firstLine="0"/>
              <w:jc w:val="center"/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</w:pPr>
            <w:r w:rsidRPr="00F12DAE">
              <w:rPr>
                <w:rFonts w:ascii="仿宋_GB2312" w:eastAsia="仿宋_GB2312" w:hAnsi="仿宋" w:hint="eastAsia"/>
                <w:color w:val="000000"/>
                <w:sz w:val="32"/>
                <w:szCs w:val="32"/>
              </w:rPr>
              <w:t>查看考试成绩</w:t>
            </w:r>
          </w:p>
        </w:tc>
      </w:tr>
    </w:tbl>
    <w:p w14:paraId="4216054D" w14:textId="77777777" w:rsidR="009D6CF8" w:rsidRPr="00F12DAE" w:rsidRDefault="009D6CF8" w:rsidP="009D6CF8">
      <w:pPr>
        <w:spacing w:line="360" w:lineRule="auto"/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【开启摄像头】如考生在进入考试时，不开启摄像头允许权限，摄像头抓拍两次后也会弹出如下提示；如考生不小心拒绝开启摄像头权限，可点击上方的圆圈按钮刷新界面即可再次弹出开启权限的选择。</w:t>
      </w:r>
    </w:p>
    <w:p w14:paraId="61D6321D" w14:textId="19F76D6D" w:rsidR="009D6CF8" w:rsidRPr="00F12DAE" w:rsidRDefault="009D6CF8" w:rsidP="009D6CF8">
      <w:pPr>
        <w:spacing w:line="360" w:lineRule="auto"/>
        <w:ind w:firstLineChars="200" w:firstLine="640"/>
        <w:rPr>
          <w:rFonts w:ascii="仿宋_GB2312" w:eastAsia="仿宋_GB2312" w:hAnsi="仿宋" w:cs="微软雅黑" w:hint="eastAsia"/>
          <w:color w:val="000000"/>
          <w:sz w:val="32"/>
          <w:szCs w:val="32"/>
        </w:rPr>
      </w:pPr>
      <w:r w:rsidRPr="00F12DAE">
        <w:rPr>
          <w:rFonts w:ascii="仿宋_GB2312" w:eastAsia="仿宋_GB2312" w:hAnsi="仿宋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2686C831" wp14:editId="71DCCD89">
            <wp:extent cx="4991100" cy="2771775"/>
            <wp:effectExtent l="0" t="0" r="0" b="9525"/>
            <wp:docPr id="1708772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65E3" w14:textId="77777777" w:rsidR="009D6CF8" w:rsidRPr="00F12DAE" w:rsidRDefault="009D6CF8" w:rsidP="009D6CF8">
      <w:pPr>
        <w:spacing w:line="360" w:lineRule="auto"/>
        <w:ind w:firstLineChars="200" w:firstLine="640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  <w:r w:rsidRPr="00F12DAE">
        <w:rPr>
          <w:rFonts w:ascii="仿宋_GB2312" w:eastAsia="仿宋_GB2312" w:hAnsi="仿宋" w:cs="微软雅黑" w:hint="eastAsia"/>
          <w:color w:val="000000"/>
          <w:sz w:val="32"/>
          <w:szCs w:val="32"/>
        </w:rPr>
        <w:t>【答题时间】</w:t>
      </w:r>
      <w:r w:rsidRPr="00F12DAE"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  <w:t>少于20分钟不得提交试卷。</w:t>
      </w:r>
    </w:p>
    <w:p w14:paraId="414AB01F" w14:textId="77777777" w:rsidR="009D6CF8" w:rsidRPr="00F12DAE" w:rsidRDefault="009D6CF8" w:rsidP="009D6CF8">
      <w:pPr>
        <w:ind w:firstLineChars="200" w:firstLine="664"/>
        <w:rPr>
          <w:rStyle w:val="a7"/>
          <w:rFonts w:ascii="仿宋_GB2312" w:eastAsia="仿宋_GB2312" w:hAnsi="仿宋" w:hint="eastAsia"/>
          <w:b w:val="0"/>
          <w:color w:val="000000"/>
          <w:spacing w:val="6"/>
          <w:sz w:val="32"/>
          <w:szCs w:val="32"/>
          <w:shd w:val="clear" w:color="auto" w:fill="FFFFFF"/>
        </w:rPr>
      </w:pPr>
    </w:p>
    <w:p w14:paraId="69537C70" w14:textId="77777777" w:rsidR="009D6CF8" w:rsidRPr="007E6668" w:rsidRDefault="009D6CF8" w:rsidP="009D6CF8">
      <w:pPr>
        <w:ind w:firstLineChars="1500" w:firstLine="4980"/>
        <w:rPr>
          <w:rStyle w:val="a7"/>
          <w:rFonts w:ascii="仿宋" w:eastAsia="仿宋" w:hAnsi="仿宋" w:hint="eastAsia"/>
          <w:b w:val="0"/>
          <w:spacing w:val="6"/>
          <w:sz w:val="32"/>
          <w:szCs w:val="32"/>
          <w:shd w:val="clear" w:color="auto" w:fill="FFFFFF"/>
        </w:rPr>
      </w:pPr>
    </w:p>
    <w:p w14:paraId="1A3AB8B5" w14:textId="77777777" w:rsidR="00CC1E21" w:rsidRPr="009D6CF8" w:rsidRDefault="00CC1E21">
      <w:pPr>
        <w:rPr>
          <w:rFonts w:hint="eastAsia"/>
        </w:rPr>
      </w:pPr>
    </w:p>
    <w:sectPr w:rsidR="00CC1E21" w:rsidRPr="009D6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D2F31" w14:textId="77777777" w:rsidR="002E634C" w:rsidRDefault="002E634C" w:rsidP="009D6CF8">
      <w:pPr>
        <w:rPr>
          <w:rFonts w:hint="eastAsia"/>
        </w:rPr>
      </w:pPr>
      <w:r>
        <w:separator/>
      </w:r>
    </w:p>
  </w:endnote>
  <w:endnote w:type="continuationSeparator" w:id="0">
    <w:p w14:paraId="0B89C43F" w14:textId="77777777" w:rsidR="002E634C" w:rsidRDefault="002E634C" w:rsidP="009D6C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95B18" w14:textId="77777777" w:rsidR="002E634C" w:rsidRDefault="002E634C" w:rsidP="009D6CF8">
      <w:pPr>
        <w:rPr>
          <w:rFonts w:hint="eastAsia"/>
        </w:rPr>
      </w:pPr>
      <w:r>
        <w:separator/>
      </w:r>
    </w:p>
  </w:footnote>
  <w:footnote w:type="continuationSeparator" w:id="0">
    <w:p w14:paraId="7B6021AE" w14:textId="77777777" w:rsidR="002E634C" w:rsidRDefault="002E634C" w:rsidP="009D6CF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E21"/>
    <w:rsid w:val="00183A46"/>
    <w:rsid w:val="00184ED1"/>
    <w:rsid w:val="002077E0"/>
    <w:rsid w:val="002D5A41"/>
    <w:rsid w:val="002E2E23"/>
    <w:rsid w:val="002E634C"/>
    <w:rsid w:val="003410DE"/>
    <w:rsid w:val="003A2CDE"/>
    <w:rsid w:val="003B15D3"/>
    <w:rsid w:val="003F7F66"/>
    <w:rsid w:val="004E2108"/>
    <w:rsid w:val="00626800"/>
    <w:rsid w:val="007F67DE"/>
    <w:rsid w:val="00857DE8"/>
    <w:rsid w:val="0089034A"/>
    <w:rsid w:val="008A6469"/>
    <w:rsid w:val="008C66DC"/>
    <w:rsid w:val="008E3C10"/>
    <w:rsid w:val="00914EE3"/>
    <w:rsid w:val="009D6CF8"/>
    <w:rsid w:val="00A269B1"/>
    <w:rsid w:val="00A3186D"/>
    <w:rsid w:val="00AE7720"/>
    <w:rsid w:val="00CC1E21"/>
    <w:rsid w:val="00D0540A"/>
    <w:rsid w:val="00D2208C"/>
    <w:rsid w:val="00D50B5B"/>
    <w:rsid w:val="00D56D91"/>
    <w:rsid w:val="00D919B5"/>
    <w:rsid w:val="00DA2023"/>
    <w:rsid w:val="00EE5792"/>
    <w:rsid w:val="00F12DAE"/>
    <w:rsid w:val="00FC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15A75"/>
  <w15:chartTrackingRefBased/>
  <w15:docId w15:val="{3D4BF565-0AA0-4A48-A691-E95AC466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F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D6C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CF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9D6CF8"/>
    <w:rPr>
      <w:sz w:val="18"/>
      <w:szCs w:val="18"/>
    </w:rPr>
  </w:style>
  <w:style w:type="character" w:styleId="a7">
    <w:name w:val="Strong"/>
    <w:uiPriority w:val="22"/>
    <w:qFormat/>
    <w:rsid w:val="009D6CF8"/>
    <w:rPr>
      <w:b/>
      <w:bCs/>
    </w:rPr>
  </w:style>
  <w:style w:type="paragraph" w:customStyle="1" w:styleId="a8">
    <w:basedOn w:val="a"/>
    <w:next w:val="a9"/>
    <w:uiPriority w:val="34"/>
    <w:qFormat/>
    <w:rsid w:val="009D6CF8"/>
    <w:pPr>
      <w:ind w:firstLineChars="200" w:firstLine="420"/>
    </w:pPr>
  </w:style>
  <w:style w:type="paragraph" w:styleId="a9">
    <w:name w:val="List Paragraph"/>
    <w:basedOn w:val="a"/>
    <w:uiPriority w:val="34"/>
    <w:qFormat/>
    <w:rsid w:val="009D6C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nwpunec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张韵</dc:creator>
  <cp:keywords/>
  <dc:description/>
  <cp:lastModifiedBy>gzj</cp:lastModifiedBy>
  <cp:revision>16</cp:revision>
  <cp:lastPrinted>2025-06-04T09:14:00Z</cp:lastPrinted>
  <dcterms:created xsi:type="dcterms:W3CDTF">2024-03-13T02:59:00Z</dcterms:created>
  <dcterms:modified xsi:type="dcterms:W3CDTF">2026-03-01T06:06:00Z</dcterms:modified>
</cp:coreProperties>
</file>