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78F4" w14:textId="77777777" w:rsidR="00F558ED" w:rsidRDefault="00000000">
      <w:pPr>
        <w:pStyle w:val="a3"/>
        <w:widowControl/>
        <w:spacing w:before="0" w:beforeAutospacing="0" w:after="0" w:afterAutospacing="0" w:line="396" w:lineRule="atLeast"/>
        <w:ind w:firstLine="444"/>
        <w:rPr>
          <w:rStyle w:val="a4"/>
          <w:rFonts w:ascii="黑体" w:eastAsia="黑体" w:hAnsi="黑体" w:cs="黑体"/>
          <w:bCs/>
          <w:color w:val="000000"/>
          <w:sz w:val="32"/>
          <w:szCs w:val="32"/>
          <w:lang w:bidi="ar"/>
        </w:rPr>
      </w:pP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附件2</w:t>
      </w:r>
    </w:p>
    <w:p w14:paraId="14DD00FC" w14:textId="77777777" w:rsidR="00F558ED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7D7B7CF0" w14:textId="77777777" w:rsidR="00F558ED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Fonts w:ascii="方正小标宋简体" w:eastAsia="方正小标宋简体" w:hAnsi="方正小标宋简体" w:cs="方正小标宋简体"/>
          <w:b/>
          <w:bCs/>
          <w:color w:val="010101"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部分公共基础课统考考生须知</w:t>
      </w:r>
    </w:p>
    <w:p w14:paraId="057508A4" w14:textId="77777777" w:rsidR="00F558ED" w:rsidRDefault="00F558ED">
      <w:pPr>
        <w:pStyle w:val="a3"/>
        <w:widowControl/>
        <w:spacing w:before="0" w:beforeAutospacing="0" w:after="0" w:afterAutospacing="0" w:line="480" w:lineRule="auto"/>
        <w:ind w:firstLineChars="280" w:firstLine="899"/>
        <w:jc w:val="center"/>
        <w:rPr>
          <w:rFonts w:ascii="黑体" w:eastAsia="黑体" w:hAnsi="黑体" w:cs="宋体"/>
          <w:b/>
          <w:bCs/>
          <w:color w:val="010101"/>
          <w:sz w:val="32"/>
          <w:szCs w:val="32"/>
        </w:rPr>
      </w:pPr>
    </w:p>
    <w:p w14:paraId="75D91C05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一、考试环境要求</w:t>
      </w:r>
    </w:p>
    <w:p w14:paraId="2514DE9C" w14:textId="77777777" w:rsidR="00F558ED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68"/>
        <w:jc w:val="both"/>
        <w:rPr>
          <w:rFonts w:ascii="Microsoft YaHei UI" w:eastAsia="Microsoft YaHei UI" w:hAnsi="Microsoft YaHei UI" w:cs="Microsoft YaHei UI"/>
          <w:color w:val="222222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pacing w:val="7"/>
          <w:sz w:val="32"/>
          <w:szCs w:val="32"/>
          <w:shd w:val="clear" w:color="auto" w:fill="FFFFFF"/>
        </w:rPr>
        <w:t>1.考试环境须为光线充足、网络畅通且相对独立安静的空间。</w:t>
      </w:r>
    </w:p>
    <w:p w14:paraId="2CACC4A4" w14:textId="77777777" w:rsidR="00F558ED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68"/>
        <w:jc w:val="both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pacing w:val="7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使用操作系统为win7/win10配备摄像头的电脑（</w:t>
      </w:r>
      <w:r>
        <w:rPr>
          <w:rFonts w:ascii="仿宋" w:eastAsia="仿宋" w:hAnsi="仿宋" w:cs="仿宋" w:hint="eastAsia"/>
          <w:spacing w:val="7"/>
          <w:sz w:val="32"/>
          <w:szCs w:val="32"/>
          <w:shd w:val="clear" w:color="auto" w:fill="FFFFFF"/>
        </w:rPr>
        <w:t>系统不支持苹果系统）</w:t>
      </w:r>
      <w:r>
        <w:rPr>
          <w:rFonts w:ascii="仿宋" w:eastAsia="仿宋" w:hAnsi="仿宋" w:cs="仿宋" w:hint="eastAsia"/>
          <w:sz w:val="32"/>
          <w:szCs w:val="32"/>
        </w:rPr>
        <w:t>参加考试，考试使用最新版的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谷歌或360</w:t>
      </w:r>
      <w:proofErr w:type="gramStart"/>
      <w:r>
        <w:rPr>
          <w:rFonts w:ascii="仿宋" w:eastAsia="仿宋" w:hAnsi="仿宋" w:cs="仿宋" w:hint="eastAsia"/>
          <w:color w:val="FF0000"/>
          <w:sz w:val="32"/>
          <w:szCs w:val="32"/>
        </w:rPr>
        <w:t>极</w:t>
      </w:r>
      <w:proofErr w:type="gramEnd"/>
      <w:r>
        <w:rPr>
          <w:rFonts w:ascii="仿宋" w:eastAsia="仿宋" w:hAnsi="仿宋" w:cs="仿宋" w:hint="eastAsia"/>
          <w:color w:val="FF0000"/>
          <w:sz w:val="32"/>
          <w:szCs w:val="32"/>
        </w:rPr>
        <w:t>速</w:t>
      </w:r>
      <w:r>
        <w:rPr>
          <w:rFonts w:ascii="仿宋" w:eastAsia="仿宋" w:hAnsi="仿宋" w:cs="仿宋" w:hint="eastAsia"/>
          <w:sz w:val="32"/>
          <w:szCs w:val="32"/>
        </w:rPr>
        <w:t>浏览器，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系统不支持IE浏览器。</w:t>
      </w:r>
    </w:p>
    <w:p w14:paraId="7B00835E" w14:textId="77777777" w:rsidR="00F558ED" w:rsidRDefault="00000000">
      <w:pPr>
        <w:pStyle w:val="a5"/>
        <w:spacing w:line="560" w:lineRule="exact"/>
        <w:ind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3.摄像头采用640*480及以上分辨率，低于这个像素会有验证不通过的风险。</w:t>
      </w:r>
    </w:p>
    <w:p w14:paraId="5DBCAB67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4.考试</w:t>
      </w:r>
      <w:proofErr w:type="gramStart"/>
      <w:r>
        <w:rPr>
          <w:rFonts w:ascii="仿宋" w:eastAsia="仿宋" w:hAnsi="仿宋" w:cs="仿宋" w:hint="eastAsia"/>
          <w:color w:val="010101"/>
          <w:sz w:val="32"/>
          <w:szCs w:val="32"/>
        </w:rPr>
        <w:t>时网络</w:t>
      </w:r>
      <w:proofErr w:type="gramEnd"/>
      <w:r>
        <w:rPr>
          <w:rFonts w:ascii="仿宋" w:eastAsia="仿宋" w:hAnsi="仿宋" w:cs="仿宋" w:hint="eastAsia"/>
          <w:color w:val="010101"/>
          <w:sz w:val="32"/>
          <w:szCs w:val="32"/>
        </w:rPr>
        <w:t>必须畅通，使用</w:t>
      </w:r>
      <w:proofErr w:type="gramStart"/>
      <w:r>
        <w:rPr>
          <w:rFonts w:ascii="仿宋" w:eastAsia="仿宋" w:hAnsi="仿宋" w:cs="仿宋" w:hint="eastAsia"/>
          <w:color w:val="010101"/>
          <w:sz w:val="32"/>
          <w:szCs w:val="32"/>
        </w:rPr>
        <w:t>手机热点</w:t>
      </w:r>
      <w:proofErr w:type="gramEnd"/>
      <w:r>
        <w:rPr>
          <w:rFonts w:ascii="仿宋" w:eastAsia="仿宋" w:hAnsi="仿宋" w:cs="仿宋" w:hint="eastAsia"/>
          <w:color w:val="010101"/>
          <w:sz w:val="32"/>
          <w:szCs w:val="32"/>
        </w:rPr>
        <w:t>或有线网络、直联网络，不建议使用代理上网、无线（</w:t>
      </w:r>
      <w:proofErr w:type="spellStart"/>
      <w:r>
        <w:rPr>
          <w:rFonts w:ascii="仿宋" w:eastAsia="仿宋" w:hAnsi="仿宋" w:cs="仿宋" w:hint="eastAsia"/>
          <w:color w:val="010101"/>
          <w:sz w:val="32"/>
          <w:szCs w:val="32"/>
        </w:rPr>
        <w:t>WiFi</w:t>
      </w:r>
      <w:proofErr w:type="spellEnd"/>
      <w:r>
        <w:rPr>
          <w:rFonts w:ascii="仿宋" w:eastAsia="仿宋" w:hAnsi="仿宋" w:cs="仿宋" w:hint="eastAsia"/>
          <w:color w:val="010101"/>
          <w:sz w:val="32"/>
          <w:szCs w:val="32"/>
        </w:rPr>
        <w:t>）上网的网络。</w:t>
      </w:r>
    </w:p>
    <w:p w14:paraId="2A086ACE" w14:textId="77777777" w:rsidR="00F558ED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5.安装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“腾讯电脑管家”</w:t>
      </w:r>
      <w:r>
        <w:rPr>
          <w:rFonts w:ascii="仿宋" w:eastAsia="仿宋" w:hAnsi="仿宋" w:cs="仿宋" w:hint="eastAsia"/>
          <w:sz w:val="32"/>
          <w:szCs w:val="32"/>
        </w:rPr>
        <w:t>，进行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防广告弹窗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设置。</w:t>
      </w:r>
    </w:p>
    <w:p w14:paraId="1FF63941" w14:textId="77777777" w:rsidR="00F558ED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 wp14:anchorId="1B9930D6" wp14:editId="5EF3391D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32FA" w14:textId="77777777" w:rsidR="00F558ED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二、考试用户名和密码</w:t>
      </w:r>
    </w:p>
    <w:p w14:paraId="30537BC9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100" w:firstLine="321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用户名：学号     密码：身份证号码</w:t>
      </w:r>
    </w:p>
    <w:p w14:paraId="0DC09521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三、测试流程</w:t>
      </w:r>
    </w:p>
    <w:p w14:paraId="3025D4ED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1.下载安装最新的谷歌或360浏览器；</w:t>
      </w:r>
    </w:p>
    <w:p w14:paraId="36665BF1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2.登录学院网站（http://www.nwpunec.net/）；</w:t>
      </w:r>
    </w:p>
    <w:p w14:paraId="0FE21035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lastRenderedPageBreak/>
        <w:t>3.选择【统考在线考试系统】；</w:t>
      </w:r>
    </w:p>
    <w:p w14:paraId="6E948B0E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4.【输入用户名和密码】；</w:t>
      </w:r>
    </w:p>
    <w:p w14:paraId="53A79511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5.【下载腾讯电脑管家】；</w:t>
      </w:r>
    </w:p>
    <w:p w14:paraId="5F0E861D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6.【设置防广告弹窗配置】；</w:t>
      </w:r>
    </w:p>
    <w:p w14:paraId="4B3BF7AD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7.【点击课程名称后的“参加”】；</w:t>
      </w:r>
    </w:p>
    <w:p w14:paraId="56998C53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8.【阅读考生须知】；</w:t>
      </w:r>
    </w:p>
    <w:p w14:paraId="5BA93C3E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9.【看到识别比对照片，确认为本人照片——不进行人脸识别验证】；</w:t>
      </w:r>
    </w:p>
    <w:p w14:paraId="06790C8A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10.测试结束。</w:t>
      </w:r>
    </w:p>
    <w:p w14:paraId="6CE2C0D4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注：如果照片有问题需要在开考前联系学院考</w:t>
      </w:r>
      <w:proofErr w:type="gramStart"/>
      <w:r>
        <w:rPr>
          <w:rFonts w:ascii="仿宋" w:eastAsia="仿宋" w:hAnsi="仿宋" w:cs="仿宋" w:hint="eastAsia"/>
          <w:color w:val="010101"/>
          <w:sz w:val="32"/>
          <w:szCs w:val="32"/>
        </w:rPr>
        <w:t>务</w:t>
      </w:r>
      <w:proofErr w:type="gramEnd"/>
      <w:r>
        <w:rPr>
          <w:rFonts w:ascii="仿宋" w:eastAsia="仿宋" w:hAnsi="仿宋" w:cs="仿宋" w:hint="eastAsia"/>
          <w:color w:val="010101"/>
          <w:sz w:val="32"/>
          <w:szCs w:val="32"/>
        </w:rPr>
        <w:t>组进行处理。</w:t>
      </w:r>
    </w:p>
    <w:p w14:paraId="520C75C8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四、考试流程</w:t>
      </w:r>
    </w:p>
    <w:p w14:paraId="430F61BB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学生http://www.nwpunec.net/登录学院网络教育网站首页——选择</w:t>
      </w:r>
      <w:r>
        <w:rPr>
          <w:rFonts w:ascii="仿宋" w:eastAsia="仿宋" w:hAnsi="仿宋" w:cs="仿宋" w:hint="eastAsia"/>
          <w:sz w:val="32"/>
          <w:szCs w:val="32"/>
        </w:rPr>
        <w:t>【统考在线考试系统】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——【输入用户名和密码】——【阅读考生须知】——【点击课程名称后的“参加”】——【人脸活体验证】——【进行答卷】——【考试中随机人脸活体验证】——【交卷时人脸活体验证】——【交卷成功】。</w:t>
      </w:r>
    </w:p>
    <w:p w14:paraId="4025283D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交卷后，可以在档案中查询考试进度情况。</w:t>
      </w:r>
    </w:p>
    <w:p w14:paraId="6C8575D0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五、考试注意事项</w:t>
      </w:r>
    </w:p>
    <w:p w14:paraId="57059B9B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为了保证考试的严肃性、规范性和公正性，考试全过程视频监控并随机进行多次人脸活体验证，考试前、中、交卷都会弹出活体检测界面，请按要求完成相关动作，如未按时完成，将按照作弊处理。</w:t>
      </w:r>
    </w:p>
    <w:p w14:paraId="0D2F6AA5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1.考试只有一次机会，答卷时间少于30分钟不允许交卷。</w:t>
      </w:r>
    </w:p>
    <w:p w14:paraId="6F1AED8B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lastRenderedPageBreak/>
        <w:t>2.摄像头必须全程开启，画面中不能出现其他人，中途不得离开摄像头。</w:t>
      </w:r>
    </w:p>
    <w:p w14:paraId="7717D0C6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3.虚拟摄像头、直播软件、QQ</w:t>
      </w:r>
      <w:proofErr w:type="gramStart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及微信等</w:t>
      </w:r>
      <w:proofErr w:type="gramEnd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通信软件，会有信息弹出，考试前请关闭。</w:t>
      </w:r>
    </w:p>
    <w:p w14:paraId="67B12FB1" w14:textId="0CA740AF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4.</w:t>
      </w:r>
      <w:r w:rsidR="0044314A"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键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盘的Win</w:t>
      </w:r>
      <w:r w:rsidR="0044314A"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键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、</w:t>
      </w:r>
      <w:proofErr w:type="spellStart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Alt+Tab</w:t>
      </w:r>
      <w:proofErr w:type="spellEnd"/>
      <w:r w:rsidR="0044314A"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键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会导致自动交卷，勿用。</w:t>
      </w:r>
    </w:p>
    <w:p w14:paraId="137F8B92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5.光线不足、背景复杂、逆光会导致人脸识别无法通过。</w:t>
      </w:r>
    </w:p>
    <w:p w14:paraId="1F1A1398" w14:textId="77777777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6.考试过程中不能做任何切</w:t>
      </w:r>
      <w:proofErr w:type="gramStart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屏或者</w:t>
      </w:r>
      <w:proofErr w:type="gramEnd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退出考试全屏页面的操作。</w:t>
      </w: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t>出现广告弹窗，请立即点“</w:t>
      </w:r>
      <w:r>
        <w:rPr>
          <w:rFonts w:ascii="Arial" w:eastAsia="仿宋" w:hAnsi="Arial" w:cs="Arial"/>
          <w:b/>
          <w:bCs/>
          <w:color w:val="FF0000"/>
          <w:sz w:val="32"/>
          <w:szCs w:val="32"/>
          <w:lang w:bidi="ar"/>
        </w:rPr>
        <w:t>×</w:t>
      </w: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t>”关闭，否则系统判定为切屏。</w:t>
      </w:r>
    </w:p>
    <w:p w14:paraId="466E607F" w14:textId="77777777" w:rsidR="00F558ED" w:rsidRDefault="00000000">
      <w:pPr>
        <w:pStyle w:val="a3"/>
        <w:widowControl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lang w:bidi="ar"/>
        </w:rPr>
        <w:t>如果误操作切屏，请在20秒内返回考试界面，超过20秒以作弊处理。</w:t>
      </w:r>
    </w:p>
    <w:p w14:paraId="1378BD68" w14:textId="5669B9B6" w:rsidR="00F558ED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7.考试过程中如遇停电、断网，请在本场考试有效时间80分钟内更换电脑重新进行考试。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br/>
        <w:t xml:space="preserve">    8.答卷结束，先</w:t>
      </w:r>
      <w:proofErr w:type="gramStart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保存再</w:t>
      </w:r>
      <w:proofErr w:type="gramEnd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提交。提交试卷后如进入排队状态，请耐心等待。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br/>
        <w:t xml:space="preserve">    9.考试中有违纪作弊行为的，严格</w:t>
      </w:r>
      <w:proofErr w:type="gramStart"/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按照网考委</w:t>
      </w:r>
      <w:proofErr w:type="gramEnd"/>
      <w:r w:rsidR="006B1371"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〔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2005</w:t>
      </w:r>
      <w:r w:rsidR="006B1371"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〕</w:t>
      </w: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 w14:paraId="1A070D62" w14:textId="77777777" w:rsidR="00F558ED" w:rsidRDefault="00000000">
      <w:pPr>
        <w:wordWrap w:val="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                  </w:t>
      </w:r>
    </w:p>
    <w:sectPr w:rsidR="00F558ED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1DEF" w14:textId="77777777" w:rsidR="000059AD" w:rsidRDefault="000059AD" w:rsidP="0044314A">
      <w:r>
        <w:separator/>
      </w:r>
    </w:p>
  </w:endnote>
  <w:endnote w:type="continuationSeparator" w:id="0">
    <w:p w14:paraId="71445F5C" w14:textId="77777777" w:rsidR="000059AD" w:rsidRDefault="000059AD" w:rsidP="0044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7B377" w14:textId="77777777" w:rsidR="000059AD" w:rsidRDefault="000059AD" w:rsidP="0044314A">
      <w:r>
        <w:separator/>
      </w:r>
    </w:p>
  </w:footnote>
  <w:footnote w:type="continuationSeparator" w:id="0">
    <w:p w14:paraId="3ACEC87E" w14:textId="77777777" w:rsidR="000059AD" w:rsidRDefault="000059AD" w:rsidP="0044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D86B14"/>
    <w:rsid w:val="000059AD"/>
    <w:rsid w:val="0044314A"/>
    <w:rsid w:val="006B1371"/>
    <w:rsid w:val="008008D2"/>
    <w:rsid w:val="00B64E11"/>
    <w:rsid w:val="00D86B14"/>
    <w:rsid w:val="00F558ED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0D5215"/>
    <w:rsid w:val="1E4644AF"/>
    <w:rsid w:val="20D220FD"/>
    <w:rsid w:val="2F4E6595"/>
    <w:rsid w:val="2FA15A0A"/>
    <w:rsid w:val="3028719B"/>
    <w:rsid w:val="30AA3278"/>
    <w:rsid w:val="35AF1F8A"/>
    <w:rsid w:val="360C26AB"/>
    <w:rsid w:val="38B322F2"/>
    <w:rsid w:val="3A2043C1"/>
    <w:rsid w:val="3A3E485D"/>
    <w:rsid w:val="3CC450FA"/>
    <w:rsid w:val="3F84701B"/>
    <w:rsid w:val="41E670EE"/>
    <w:rsid w:val="48426EF9"/>
    <w:rsid w:val="4D060449"/>
    <w:rsid w:val="534311E0"/>
    <w:rsid w:val="558B680E"/>
    <w:rsid w:val="55A30ABD"/>
    <w:rsid w:val="578B4A5B"/>
    <w:rsid w:val="5A1F3F8D"/>
    <w:rsid w:val="5A3F5BEF"/>
    <w:rsid w:val="5C4336A2"/>
    <w:rsid w:val="5C776F19"/>
    <w:rsid w:val="60085861"/>
    <w:rsid w:val="611045CC"/>
    <w:rsid w:val="63C749CB"/>
    <w:rsid w:val="66B7456A"/>
    <w:rsid w:val="6BAC46CC"/>
    <w:rsid w:val="6EA24E3A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133E3"/>
  <w15:docId w15:val="{25FBAC37-DF71-40A6-8D59-9BF4C142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431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314A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3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314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administrator-zl</cp:lastModifiedBy>
  <cp:revision>3</cp:revision>
  <cp:lastPrinted>2024-03-13T08:56:00Z</cp:lastPrinted>
  <dcterms:created xsi:type="dcterms:W3CDTF">2022-04-26T08:33:00Z</dcterms:created>
  <dcterms:modified xsi:type="dcterms:W3CDTF">2024-05-08T03:58:00Z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1B95E8EC547E42ADB5595D6BBF216856</vt:lpwstr>
  </property>
</Properties>
</file>